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01E10" w14:textId="2817CF04" w:rsidR="00E471A0" w:rsidRPr="00AA6B5A" w:rsidRDefault="00E471A0" w:rsidP="00020BD6">
      <w:pPr>
        <w:spacing w:after="300" w:line="240" w:lineRule="auto"/>
        <w:jc w:val="center"/>
        <w:outlineLvl w:val="0"/>
        <w:rPr>
          <w:rFonts w:ascii="標楷體" w:eastAsia="標楷體" w:hAnsi="標楷體"/>
          <w:b/>
          <w:bCs/>
          <w:spacing w:val="20"/>
          <w:sz w:val="40"/>
          <w:szCs w:val="40"/>
        </w:rPr>
      </w:pPr>
      <w:r w:rsidRPr="00AA6B5A">
        <w:rPr>
          <w:rFonts w:ascii="標楷體" w:eastAsia="標楷體" w:hAnsi="標楷體"/>
          <w:b/>
          <w:bCs/>
          <w:spacing w:val="20"/>
          <w:sz w:val="40"/>
          <w:szCs w:val="40"/>
        </w:rPr>
        <w:t>中華鄉村發展學會第</w:t>
      </w:r>
      <w:r w:rsidR="00BC051F" w:rsidRPr="00AA6B5A">
        <w:rPr>
          <w:rFonts w:ascii="標楷體" w:eastAsia="標楷體" w:hAnsi="標楷體" w:hint="eastAsia"/>
          <w:b/>
          <w:bCs/>
          <w:spacing w:val="20"/>
          <w:sz w:val="40"/>
          <w:szCs w:val="40"/>
        </w:rPr>
        <w:t>十</w:t>
      </w:r>
      <w:r w:rsidRPr="00AA6B5A">
        <w:rPr>
          <w:rFonts w:ascii="標楷體" w:eastAsia="標楷體" w:hAnsi="標楷體"/>
          <w:b/>
          <w:bCs/>
          <w:spacing w:val="20"/>
          <w:sz w:val="40"/>
          <w:szCs w:val="40"/>
        </w:rPr>
        <w:t>屆</w:t>
      </w:r>
      <w:r w:rsidRPr="00AA6B5A">
        <w:rPr>
          <w:rFonts w:ascii="標楷體" w:eastAsia="標楷體" w:hAnsi="標楷體" w:hint="eastAsia"/>
          <w:b/>
          <w:bCs/>
          <w:spacing w:val="20"/>
          <w:sz w:val="40"/>
          <w:szCs w:val="40"/>
        </w:rPr>
        <w:t>第</w:t>
      </w:r>
      <w:r w:rsidR="00BC051F" w:rsidRPr="00AA6B5A">
        <w:rPr>
          <w:rFonts w:ascii="標楷體" w:eastAsia="標楷體" w:hAnsi="標楷體" w:hint="eastAsia"/>
          <w:b/>
          <w:bCs/>
          <w:spacing w:val="20"/>
          <w:sz w:val="40"/>
          <w:szCs w:val="40"/>
        </w:rPr>
        <w:t>一</w:t>
      </w:r>
      <w:r w:rsidRPr="00AA6B5A">
        <w:rPr>
          <w:rFonts w:ascii="標楷體" w:eastAsia="標楷體" w:hAnsi="標楷體"/>
          <w:b/>
          <w:bCs/>
          <w:spacing w:val="20"/>
          <w:sz w:val="40"/>
          <w:szCs w:val="40"/>
        </w:rPr>
        <w:t>次</w:t>
      </w:r>
      <w:r w:rsidRPr="00AA6B5A">
        <w:rPr>
          <w:rFonts w:ascii="標楷體" w:eastAsia="標楷體" w:hAnsi="標楷體" w:hint="eastAsia"/>
          <w:b/>
          <w:bCs/>
          <w:spacing w:val="20"/>
          <w:sz w:val="40"/>
          <w:szCs w:val="40"/>
        </w:rPr>
        <w:t>會員大會</w:t>
      </w:r>
      <w:r w:rsidRPr="00AA6B5A">
        <w:rPr>
          <w:rFonts w:ascii="標楷體" w:eastAsia="標楷體" w:hAnsi="標楷體"/>
          <w:b/>
          <w:bCs/>
          <w:spacing w:val="20"/>
          <w:sz w:val="40"/>
          <w:szCs w:val="40"/>
        </w:rPr>
        <w:t>會議議程</w:t>
      </w:r>
    </w:p>
    <w:p w14:paraId="11790EFB" w14:textId="72F8B160" w:rsidR="00AA6B5A" w:rsidRDefault="00264938" w:rsidP="0046639F">
      <w:pPr>
        <w:spacing w:line="320" w:lineRule="atLeast"/>
        <w:ind w:left="1560" w:rightChars="525" w:right="1470" w:hanging="141"/>
        <w:jc w:val="distribute"/>
        <w:outlineLvl w:val="0"/>
        <w:rPr>
          <w:rFonts w:eastAsia="標楷體"/>
          <w:sz w:val="32"/>
          <w:szCs w:val="28"/>
        </w:rPr>
      </w:pPr>
      <w:r w:rsidRPr="00AA6B5A">
        <w:rPr>
          <w:rFonts w:eastAsia="標楷體" w:hint="eastAsia"/>
          <w:sz w:val="32"/>
          <w:szCs w:val="28"/>
        </w:rPr>
        <w:t>時間：</w:t>
      </w:r>
      <w:r w:rsidR="00AA6B5A" w:rsidRPr="00AA6B5A">
        <w:rPr>
          <w:rFonts w:eastAsia="標楷體" w:hint="eastAsia"/>
          <w:sz w:val="32"/>
          <w:szCs w:val="28"/>
        </w:rPr>
        <w:t>民國</w:t>
      </w:r>
      <w:r w:rsidRPr="00AA6B5A">
        <w:rPr>
          <w:rFonts w:eastAsia="標楷體"/>
          <w:sz w:val="32"/>
          <w:szCs w:val="28"/>
        </w:rPr>
        <w:t>1</w:t>
      </w:r>
      <w:r w:rsidRPr="00AA6B5A">
        <w:rPr>
          <w:rFonts w:eastAsia="標楷體" w:hint="eastAsia"/>
          <w:sz w:val="32"/>
          <w:szCs w:val="28"/>
        </w:rPr>
        <w:t>1</w:t>
      </w:r>
      <w:r w:rsidR="00BC051F" w:rsidRPr="00AA6B5A">
        <w:rPr>
          <w:rFonts w:eastAsia="標楷體"/>
          <w:sz w:val="32"/>
          <w:szCs w:val="28"/>
        </w:rPr>
        <w:t>2</w:t>
      </w:r>
      <w:r w:rsidRPr="00AA6B5A">
        <w:rPr>
          <w:rFonts w:eastAsia="標楷體"/>
          <w:sz w:val="32"/>
          <w:szCs w:val="28"/>
        </w:rPr>
        <w:t>年</w:t>
      </w:r>
      <w:r w:rsidRPr="00AA6B5A">
        <w:rPr>
          <w:rFonts w:eastAsia="標楷體" w:hint="eastAsia"/>
          <w:sz w:val="32"/>
          <w:szCs w:val="28"/>
        </w:rPr>
        <w:t>1</w:t>
      </w:r>
      <w:r w:rsidRPr="00AA6B5A">
        <w:rPr>
          <w:rFonts w:eastAsia="標楷體"/>
          <w:sz w:val="32"/>
          <w:szCs w:val="28"/>
        </w:rPr>
        <w:t>月</w:t>
      </w:r>
      <w:r w:rsidRPr="00AA6B5A">
        <w:rPr>
          <w:rFonts w:eastAsia="標楷體" w:hint="eastAsia"/>
          <w:sz w:val="32"/>
          <w:szCs w:val="28"/>
        </w:rPr>
        <w:t>1</w:t>
      </w:r>
      <w:r w:rsidR="00BC051F" w:rsidRPr="00AA6B5A">
        <w:rPr>
          <w:rFonts w:eastAsia="標楷體"/>
          <w:sz w:val="32"/>
          <w:szCs w:val="28"/>
        </w:rPr>
        <w:t>4</w:t>
      </w:r>
      <w:r w:rsidRPr="00AA6B5A">
        <w:rPr>
          <w:rFonts w:eastAsia="標楷體"/>
          <w:sz w:val="32"/>
          <w:szCs w:val="28"/>
        </w:rPr>
        <w:t>日（星期</w:t>
      </w:r>
      <w:r w:rsidR="00BC051F" w:rsidRPr="00AA6B5A">
        <w:rPr>
          <w:rFonts w:eastAsia="標楷體" w:hint="eastAsia"/>
          <w:sz w:val="32"/>
          <w:szCs w:val="28"/>
        </w:rPr>
        <w:t>六</w:t>
      </w:r>
      <w:r w:rsidRPr="00AA6B5A">
        <w:rPr>
          <w:rFonts w:eastAsia="標楷體"/>
          <w:sz w:val="32"/>
          <w:szCs w:val="28"/>
        </w:rPr>
        <w:t>）</w:t>
      </w:r>
      <w:r w:rsidR="00AA6B5A">
        <w:rPr>
          <w:rFonts w:eastAsia="標楷體" w:hint="eastAsia"/>
          <w:sz w:val="32"/>
          <w:szCs w:val="28"/>
        </w:rPr>
        <w:t>上午</w:t>
      </w:r>
      <w:r w:rsidR="00AA6B5A">
        <w:rPr>
          <w:rFonts w:eastAsia="標楷體" w:hint="eastAsia"/>
          <w:sz w:val="32"/>
          <w:szCs w:val="28"/>
        </w:rPr>
        <w:t>1</w:t>
      </w:r>
      <w:r w:rsidR="00AA6B5A">
        <w:rPr>
          <w:rFonts w:eastAsia="標楷體"/>
          <w:sz w:val="32"/>
          <w:szCs w:val="28"/>
        </w:rPr>
        <w:t>0</w:t>
      </w:r>
      <w:r w:rsidR="00AA6B5A">
        <w:rPr>
          <w:rFonts w:eastAsia="標楷體" w:hint="eastAsia"/>
          <w:sz w:val="32"/>
          <w:szCs w:val="28"/>
        </w:rPr>
        <w:t>點</w:t>
      </w:r>
    </w:p>
    <w:p w14:paraId="688DD994" w14:textId="712B0437" w:rsidR="00AA6B5A" w:rsidRDefault="00264938" w:rsidP="0046639F">
      <w:pPr>
        <w:spacing w:line="280" w:lineRule="atLeast"/>
        <w:ind w:left="1560" w:rightChars="525" w:right="1470" w:hanging="141"/>
        <w:jc w:val="distribute"/>
        <w:outlineLvl w:val="0"/>
        <w:rPr>
          <w:rFonts w:ascii="標楷體" w:eastAsia="標楷體" w:hAnsi="標楷體"/>
          <w:spacing w:val="20"/>
          <w:sz w:val="32"/>
          <w:szCs w:val="28"/>
        </w:rPr>
      </w:pPr>
      <w:r w:rsidRPr="00AA6B5A">
        <w:rPr>
          <w:rFonts w:ascii="標楷體" w:eastAsia="標楷體" w:hAnsi="標楷體" w:hint="eastAsia"/>
          <w:spacing w:val="20"/>
          <w:sz w:val="32"/>
          <w:szCs w:val="28"/>
        </w:rPr>
        <w:t>地點：</w:t>
      </w:r>
      <w:proofErr w:type="gramStart"/>
      <w:r w:rsidR="00AA6B5A" w:rsidRPr="00AA6B5A">
        <w:rPr>
          <w:rFonts w:ascii="標楷體" w:eastAsia="標楷體" w:hAnsi="標楷體" w:hint="eastAsia"/>
          <w:spacing w:val="20"/>
          <w:sz w:val="32"/>
          <w:szCs w:val="28"/>
        </w:rPr>
        <w:t>臺</w:t>
      </w:r>
      <w:proofErr w:type="gramEnd"/>
      <w:r w:rsidR="00AA6B5A" w:rsidRPr="00AA6B5A">
        <w:rPr>
          <w:rFonts w:ascii="標楷體" w:eastAsia="標楷體" w:hAnsi="標楷體" w:hint="eastAsia"/>
          <w:spacing w:val="20"/>
          <w:sz w:val="32"/>
          <w:szCs w:val="28"/>
        </w:rPr>
        <w:t>中市南區興大路145號</w:t>
      </w:r>
      <w:r w:rsidR="0046639F" w:rsidRPr="00AA6B5A">
        <w:rPr>
          <w:rFonts w:ascii="標楷體" w:eastAsia="標楷體" w:hAnsi="標楷體"/>
          <w:spacing w:val="20"/>
          <w:sz w:val="32"/>
          <w:szCs w:val="28"/>
        </w:rPr>
        <w:t>國立中興大學</w:t>
      </w:r>
    </w:p>
    <w:p w14:paraId="500F43EB" w14:textId="330B5EB4" w:rsidR="00E471A0" w:rsidRPr="00AA6B5A" w:rsidRDefault="00020BD6" w:rsidP="00AA6B5A">
      <w:pPr>
        <w:spacing w:line="280" w:lineRule="atLeast"/>
        <w:ind w:left="1701" w:rightChars="525" w:right="1470" w:firstLine="709"/>
        <w:jc w:val="distribute"/>
        <w:outlineLvl w:val="0"/>
        <w:rPr>
          <w:rFonts w:ascii="標楷體" w:eastAsia="標楷體" w:hAnsi="標楷體"/>
          <w:spacing w:val="20"/>
          <w:sz w:val="32"/>
          <w:szCs w:val="28"/>
        </w:rPr>
      </w:pPr>
      <w:r w:rsidRPr="00AA6B5A">
        <w:rPr>
          <w:rFonts w:ascii="標楷體" w:eastAsia="標楷體" w:hAnsi="標楷體"/>
          <w:spacing w:val="20"/>
          <w:sz w:val="32"/>
          <w:szCs w:val="28"/>
        </w:rPr>
        <w:t>應經</w:t>
      </w:r>
      <w:proofErr w:type="gramStart"/>
      <w:r w:rsidRPr="00AA6B5A">
        <w:rPr>
          <w:rFonts w:ascii="標楷體" w:eastAsia="標楷體" w:hAnsi="標楷體"/>
          <w:spacing w:val="20"/>
          <w:sz w:val="32"/>
          <w:szCs w:val="28"/>
        </w:rPr>
        <w:t>一</w:t>
      </w:r>
      <w:proofErr w:type="gramEnd"/>
      <w:r w:rsidRPr="00AA6B5A">
        <w:rPr>
          <w:rFonts w:ascii="標楷體" w:eastAsia="標楷體" w:hAnsi="標楷體"/>
          <w:spacing w:val="20"/>
          <w:sz w:val="32"/>
          <w:szCs w:val="28"/>
        </w:rPr>
        <w:t>館</w:t>
      </w:r>
      <w:r w:rsidR="00AA6B5A" w:rsidRPr="00AA6B5A">
        <w:rPr>
          <w:rFonts w:ascii="標楷體" w:eastAsia="標楷體" w:hAnsi="標楷體" w:hint="eastAsia"/>
          <w:spacing w:val="20"/>
          <w:sz w:val="32"/>
          <w:szCs w:val="28"/>
        </w:rPr>
        <w:t>（</w:t>
      </w:r>
      <w:r w:rsidR="00066A74">
        <w:rPr>
          <w:rFonts w:ascii="標楷體" w:eastAsia="標楷體" w:hAnsi="標楷體" w:hint="eastAsia"/>
          <w:spacing w:val="20"/>
          <w:sz w:val="32"/>
          <w:szCs w:val="28"/>
        </w:rPr>
        <w:t>原</w:t>
      </w:r>
      <w:r w:rsidR="00AA6B5A" w:rsidRPr="00AA6B5A">
        <w:rPr>
          <w:rFonts w:ascii="標楷體" w:eastAsia="標楷體" w:hAnsi="標楷體" w:hint="eastAsia"/>
          <w:spacing w:val="20"/>
          <w:sz w:val="32"/>
          <w:szCs w:val="28"/>
        </w:rPr>
        <w:t>農</w:t>
      </w:r>
      <w:r w:rsidR="00066A74">
        <w:rPr>
          <w:rFonts w:ascii="標楷體" w:eastAsia="標楷體" w:hAnsi="標楷體" w:hint="eastAsia"/>
          <w:spacing w:val="20"/>
          <w:sz w:val="32"/>
          <w:szCs w:val="28"/>
        </w:rPr>
        <w:t>學</w:t>
      </w:r>
      <w:r w:rsidR="00AA6B5A" w:rsidRPr="00AA6B5A">
        <w:rPr>
          <w:rFonts w:ascii="標楷體" w:eastAsia="標楷體" w:hAnsi="標楷體" w:hint="eastAsia"/>
          <w:spacing w:val="20"/>
          <w:sz w:val="32"/>
          <w:szCs w:val="28"/>
        </w:rPr>
        <w:t>院大樓）</w:t>
      </w:r>
      <w:r w:rsidRPr="00AA6B5A">
        <w:rPr>
          <w:rFonts w:ascii="標楷體" w:eastAsia="標楷體" w:hAnsi="標楷體" w:hint="eastAsia"/>
          <w:spacing w:val="20"/>
          <w:sz w:val="32"/>
          <w:szCs w:val="28"/>
        </w:rPr>
        <w:t>1樓演講廳</w:t>
      </w:r>
    </w:p>
    <w:tbl>
      <w:tblPr>
        <w:tblpPr w:leftFromText="180" w:rightFromText="180" w:vertAnchor="text" w:tblpX="461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5"/>
        <w:gridCol w:w="6850"/>
      </w:tblGrid>
      <w:tr w:rsidR="00E471A0" w:rsidRPr="00182CAA" w14:paraId="6DB46BFB" w14:textId="77777777" w:rsidTr="00C8369D">
        <w:trPr>
          <w:trHeight w:hRule="exact" w:val="896"/>
        </w:trPr>
        <w:tc>
          <w:tcPr>
            <w:tcW w:w="195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4AD63B6" w14:textId="77777777" w:rsidR="00E471A0" w:rsidRPr="00AA6B5A" w:rsidRDefault="00E471A0" w:rsidP="000C41BC">
            <w:pPr>
              <w:spacing w:line="240" w:lineRule="auto"/>
              <w:jc w:val="center"/>
              <w:rPr>
                <w:rFonts w:eastAsia="標楷體"/>
                <w:sz w:val="36"/>
                <w:szCs w:val="36"/>
              </w:rPr>
            </w:pPr>
            <w:r w:rsidRPr="00AA6B5A">
              <w:rPr>
                <w:rFonts w:eastAsia="標楷體"/>
                <w:sz w:val="36"/>
                <w:szCs w:val="36"/>
              </w:rPr>
              <w:t>時</w:t>
            </w:r>
            <w:r w:rsidRPr="00AA6B5A">
              <w:rPr>
                <w:rFonts w:eastAsia="標楷體"/>
                <w:sz w:val="36"/>
                <w:szCs w:val="36"/>
              </w:rPr>
              <w:t> </w:t>
            </w:r>
            <w:r w:rsidRPr="00AA6B5A">
              <w:rPr>
                <w:rFonts w:eastAsia="標楷體"/>
                <w:sz w:val="36"/>
                <w:szCs w:val="36"/>
              </w:rPr>
              <w:t>間</w:t>
            </w:r>
          </w:p>
        </w:tc>
        <w:tc>
          <w:tcPr>
            <w:tcW w:w="6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AD7390D" w14:textId="2AB02B7F" w:rsidR="00E471A0" w:rsidRPr="00AA6B5A" w:rsidRDefault="00AA6B5A" w:rsidP="009C0333">
            <w:pPr>
              <w:spacing w:line="276" w:lineRule="auto"/>
              <w:ind w:left="-4"/>
              <w:jc w:val="center"/>
              <w:rPr>
                <w:rFonts w:eastAsia="標楷體"/>
                <w:sz w:val="36"/>
                <w:szCs w:val="36"/>
              </w:rPr>
            </w:pPr>
            <w:r w:rsidRPr="00AA6B5A">
              <w:rPr>
                <w:rFonts w:eastAsia="標楷體" w:hint="eastAsia"/>
                <w:sz w:val="36"/>
                <w:szCs w:val="36"/>
              </w:rPr>
              <w:t>會</w:t>
            </w:r>
            <w:r>
              <w:rPr>
                <w:rFonts w:eastAsia="標楷體" w:hint="eastAsia"/>
                <w:sz w:val="36"/>
                <w:szCs w:val="36"/>
              </w:rPr>
              <w:t xml:space="preserve">    </w:t>
            </w:r>
            <w:r w:rsidRPr="00AA6B5A">
              <w:rPr>
                <w:rFonts w:eastAsia="標楷體" w:hint="eastAsia"/>
                <w:sz w:val="36"/>
                <w:szCs w:val="36"/>
              </w:rPr>
              <w:t xml:space="preserve">  </w:t>
            </w:r>
            <w:r w:rsidRPr="00AA6B5A">
              <w:rPr>
                <w:rFonts w:eastAsia="標楷體" w:hint="eastAsia"/>
                <w:sz w:val="36"/>
                <w:szCs w:val="36"/>
              </w:rPr>
              <w:t>議</w:t>
            </w:r>
            <w:r w:rsidRPr="00AA6B5A">
              <w:rPr>
                <w:rFonts w:eastAsia="標楷體" w:hint="eastAsia"/>
                <w:sz w:val="36"/>
                <w:szCs w:val="36"/>
              </w:rPr>
              <w:t xml:space="preserve"> </w:t>
            </w:r>
            <w:r>
              <w:rPr>
                <w:rFonts w:eastAsia="標楷體" w:hint="eastAsia"/>
                <w:sz w:val="36"/>
                <w:szCs w:val="36"/>
              </w:rPr>
              <w:t xml:space="preserve">    </w:t>
            </w:r>
            <w:r w:rsidRPr="00AA6B5A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AA6B5A">
              <w:rPr>
                <w:rFonts w:eastAsia="標楷體" w:hint="eastAsia"/>
                <w:sz w:val="36"/>
                <w:szCs w:val="36"/>
              </w:rPr>
              <w:t>內</w:t>
            </w:r>
            <w:r w:rsidRPr="00AA6B5A">
              <w:rPr>
                <w:rFonts w:eastAsia="標楷體" w:hint="eastAsia"/>
                <w:sz w:val="36"/>
                <w:szCs w:val="36"/>
              </w:rPr>
              <w:t xml:space="preserve"> </w:t>
            </w:r>
            <w:r>
              <w:rPr>
                <w:rFonts w:eastAsia="標楷體" w:hint="eastAsia"/>
                <w:sz w:val="36"/>
                <w:szCs w:val="36"/>
              </w:rPr>
              <w:t xml:space="preserve">    </w:t>
            </w:r>
            <w:r w:rsidRPr="00AA6B5A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AA6B5A">
              <w:rPr>
                <w:rFonts w:eastAsia="標楷體" w:hint="eastAsia"/>
                <w:sz w:val="36"/>
                <w:szCs w:val="36"/>
              </w:rPr>
              <w:t>容</w:t>
            </w:r>
          </w:p>
        </w:tc>
      </w:tr>
      <w:tr w:rsidR="006C6993" w:rsidRPr="00182CAA" w14:paraId="53C7C8C2" w14:textId="77777777" w:rsidTr="00C8369D">
        <w:trPr>
          <w:trHeight w:hRule="exact" w:val="859"/>
        </w:trPr>
        <w:tc>
          <w:tcPr>
            <w:tcW w:w="195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D9F683B" w14:textId="77777777" w:rsidR="006C6993" w:rsidRPr="00AA6B5A" w:rsidRDefault="00264938" w:rsidP="00264938">
            <w:pPr>
              <w:spacing w:line="240" w:lineRule="auto"/>
              <w:jc w:val="center"/>
              <w:rPr>
                <w:rFonts w:eastAsia="標楷體"/>
                <w:sz w:val="36"/>
                <w:szCs w:val="36"/>
              </w:rPr>
            </w:pPr>
            <w:r w:rsidRPr="00AA6B5A">
              <w:rPr>
                <w:rFonts w:eastAsia="標楷體" w:hint="eastAsia"/>
                <w:sz w:val="36"/>
                <w:szCs w:val="36"/>
              </w:rPr>
              <w:t>0</w:t>
            </w:r>
            <w:r w:rsidRPr="00AA6B5A">
              <w:rPr>
                <w:rFonts w:eastAsia="標楷體"/>
                <w:sz w:val="36"/>
                <w:szCs w:val="36"/>
              </w:rPr>
              <w:t>9:</w:t>
            </w:r>
            <w:r w:rsidR="00164E7E" w:rsidRPr="00AA6B5A">
              <w:rPr>
                <w:rFonts w:eastAsia="標楷體"/>
                <w:sz w:val="36"/>
                <w:szCs w:val="36"/>
              </w:rPr>
              <w:t>3</w:t>
            </w:r>
            <w:r w:rsidRPr="00AA6B5A">
              <w:rPr>
                <w:rFonts w:eastAsia="標楷體" w:hint="eastAsia"/>
                <w:sz w:val="36"/>
                <w:szCs w:val="36"/>
              </w:rPr>
              <w:t>0</w:t>
            </w:r>
          </w:p>
        </w:tc>
        <w:tc>
          <w:tcPr>
            <w:tcW w:w="6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76E7694" w14:textId="56979286" w:rsidR="00360277" w:rsidRPr="00AA6B5A" w:rsidRDefault="00164E7E" w:rsidP="00360277">
            <w:pPr>
              <w:spacing w:line="420" w:lineRule="exact"/>
              <w:ind w:rightChars="56" w:right="157" w:firstLineChars="38" w:firstLine="137"/>
              <w:jc w:val="center"/>
              <w:rPr>
                <w:rFonts w:eastAsia="標楷體"/>
                <w:sz w:val="36"/>
                <w:szCs w:val="36"/>
              </w:rPr>
            </w:pPr>
            <w:r w:rsidRPr="00AA6B5A">
              <w:rPr>
                <w:rFonts w:eastAsia="標楷體" w:hint="eastAsia"/>
                <w:sz w:val="36"/>
                <w:szCs w:val="36"/>
              </w:rPr>
              <w:t>報</w:t>
            </w:r>
            <w:r w:rsidR="00AA6B5A">
              <w:rPr>
                <w:rFonts w:eastAsia="標楷體" w:hint="eastAsia"/>
                <w:sz w:val="36"/>
                <w:szCs w:val="36"/>
              </w:rPr>
              <w:t xml:space="preserve">  </w:t>
            </w:r>
            <w:r w:rsidRPr="00AA6B5A">
              <w:rPr>
                <w:rFonts w:eastAsia="標楷體" w:hint="eastAsia"/>
                <w:sz w:val="36"/>
                <w:szCs w:val="36"/>
              </w:rPr>
              <w:t xml:space="preserve">  </w:t>
            </w:r>
            <w:r w:rsidRPr="00AA6B5A">
              <w:rPr>
                <w:rFonts w:eastAsia="標楷體" w:hint="eastAsia"/>
                <w:sz w:val="36"/>
                <w:szCs w:val="36"/>
              </w:rPr>
              <w:t>到</w:t>
            </w:r>
          </w:p>
        </w:tc>
      </w:tr>
      <w:tr w:rsidR="00164E7E" w:rsidRPr="00182CAA" w14:paraId="4298BA85" w14:textId="77777777" w:rsidTr="00AA6B5A">
        <w:trPr>
          <w:trHeight w:hRule="exact" w:val="866"/>
        </w:trPr>
        <w:tc>
          <w:tcPr>
            <w:tcW w:w="195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26D8EC6" w14:textId="77777777" w:rsidR="00164E7E" w:rsidRPr="00AA6B5A" w:rsidRDefault="00164E7E" w:rsidP="00164E7E">
            <w:pPr>
              <w:spacing w:line="240" w:lineRule="auto"/>
              <w:jc w:val="center"/>
              <w:rPr>
                <w:rFonts w:eastAsia="標楷體"/>
                <w:sz w:val="36"/>
                <w:szCs w:val="36"/>
              </w:rPr>
            </w:pPr>
            <w:r w:rsidRPr="00AA6B5A">
              <w:rPr>
                <w:rFonts w:eastAsia="標楷體" w:hint="eastAsia"/>
                <w:sz w:val="36"/>
                <w:szCs w:val="36"/>
              </w:rPr>
              <w:t>1</w:t>
            </w:r>
            <w:r w:rsidRPr="00AA6B5A">
              <w:rPr>
                <w:rFonts w:eastAsia="標楷體"/>
                <w:sz w:val="36"/>
                <w:szCs w:val="36"/>
              </w:rPr>
              <w:t>0:00</w:t>
            </w:r>
          </w:p>
        </w:tc>
        <w:tc>
          <w:tcPr>
            <w:tcW w:w="6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4E43A2E" w14:textId="60A499A7" w:rsidR="00C8369D" w:rsidRPr="00AA6B5A" w:rsidRDefault="006379BC" w:rsidP="00AA6B5A">
            <w:pPr>
              <w:spacing w:line="420" w:lineRule="exact"/>
              <w:jc w:val="center"/>
              <w:rPr>
                <w:rFonts w:eastAsia="標楷體"/>
                <w:sz w:val="36"/>
                <w:szCs w:val="36"/>
              </w:rPr>
            </w:pPr>
            <w:r w:rsidRPr="00AA6B5A">
              <w:rPr>
                <w:rFonts w:eastAsia="標楷體" w:hint="eastAsia"/>
                <w:sz w:val="36"/>
                <w:szCs w:val="36"/>
              </w:rPr>
              <w:t>大會開</w:t>
            </w:r>
            <w:r w:rsidR="00AA6B5A" w:rsidRPr="00AA6B5A">
              <w:rPr>
                <w:rFonts w:eastAsia="標楷體" w:hint="eastAsia"/>
                <w:sz w:val="36"/>
                <w:szCs w:val="36"/>
              </w:rPr>
              <w:t>幕</w:t>
            </w:r>
          </w:p>
        </w:tc>
      </w:tr>
      <w:tr w:rsidR="00E471A0" w:rsidRPr="00182CAA" w14:paraId="3CAA5AD1" w14:textId="77777777" w:rsidTr="006379BC">
        <w:trPr>
          <w:trHeight w:hRule="exact" w:val="2636"/>
        </w:trPr>
        <w:tc>
          <w:tcPr>
            <w:tcW w:w="1955" w:type="dxa"/>
            <w:tcBorders>
              <w:left w:val="single" w:sz="24" w:space="0" w:color="auto"/>
            </w:tcBorders>
            <w:vAlign w:val="center"/>
          </w:tcPr>
          <w:p w14:paraId="783868EA" w14:textId="29234A6A" w:rsidR="00E471A0" w:rsidRPr="00AA6B5A" w:rsidRDefault="00C8369D" w:rsidP="000C41BC">
            <w:pPr>
              <w:snapToGrid w:val="0"/>
              <w:spacing w:line="276" w:lineRule="auto"/>
              <w:jc w:val="center"/>
              <w:rPr>
                <w:rFonts w:eastAsia="標楷體"/>
                <w:sz w:val="36"/>
                <w:szCs w:val="36"/>
              </w:rPr>
            </w:pPr>
            <w:r w:rsidRPr="00AA6B5A">
              <w:rPr>
                <w:rFonts w:eastAsia="標楷體" w:hint="eastAsia"/>
                <w:sz w:val="36"/>
                <w:szCs w:val="36"/>
              </w:rPr>
              <w:t>1</w:t>
            </w:r>
            <w:r w:rsidRPr="00AA6B5A">
              <w:rPr>
                <w:rFonts w:eastAsia="標楷體"/>
                <w:sz w:val="36"/>
                <w:szCs w:val="36"/>
              </w:rPr>
              <w:t>0:0</w:t>
            </w:r>
            <w:r w:rsidR="006379BC" w:rsidRPr="00AA6B5A">
              <w:rPr>
                <w:rFonts w:eastAsia="標楷體"/>
                <w:sz w:val="36"/>
                <w:szCs w:val="36"/>
              </w:rPr>
              <w:t>5</w:t>
            </w:r>
          </w:p>
        </w:tc>
        <w:tc>
          <w:tcPr>
            <w:tcW w:w="6850" w:type="dxa"/>
            <w:tcBorders>
              <w:right w:val="single" w:sz="24" w:space="0" w:color="auto"/>
            </w:tcBorders>
            <w:vAlign w:val="center"/>
          </w:tcPr>
          <w:p w14:paraId="681E5E0C" w14:textId="77777777" w:rsidR="00C8369D" w:rsidRPr="00AA6B5A" w:rsidRDefault="00C8369D" w:rsidP="00C8369D">
            <w:pPr>
              <w:snapToGrid w:val="0"/>
              <w:spacing w:line="276" w:lineRule="auto"/>
              <w:ind w:leftChars="-10" w:left="1" w:hangingChars="8" w:hanging="29"/>
              <w:jc w:val="center"/>
              <w:rPr>
                <w:rFonts w:eastAsia="標楷體"/>
                <w:sz w:val="36"/>
                <w:szCs w:val="18"/>
              </w:rPr>
            </w:pPr>
            <w:r w:rsidRPr="00AA6B5A">
              <w:rPr>
                <w:rFonts w:eastAsia="標楷體" w:hint="eastAsia"/>
                <w:sz w:val="36"/>
                <w:szCs w:val="18"/>
              </w:rPr>
              <w:t>專題開講</w:t>
            </w:r>
            <w:r w:rsidRPr="00AA6B5A">
              <w:rPr>
                <w:rFonts w:eastAsia="標楷體" w:hint="eastAsia"/>
                <w:sz w:val="36"/>
                <w:szCs w:val="18"/>
              </w:rPr>
              <w:t xml:space="preserve"> </w:t>
            </w:r>
            <w:r w:rsidRPr="00AA6B5A">
              <w:rPr>
                <w:rFonts w:eastAsia="標楷體" w:hint="eastAsia"/>
                <w:sz w:val="36"/>
                <w:szCs w:val="18"/>
              </w:rPr>
              <w:t>永續與鄉村發展</w:t>
            </w:r>
          </w:p>
          <w:p w14:paraId="6EC912D4" w14:textId="4444F697" w:rsidR="00C8369D" w:rsidRPr="00AA6B5A" w:rsidRDefault="00AA6B5A" w:rsidP="00C8369D">
            <w:pPr>
              <w:snapToGrid w:val="0"/>
              <w:spacing w:line="276" w:lineRule="auto"/>
              <w:ind w:leftChars="-10" w:left="1" w:hangingChars="8" w:hanging="29"/>
              <w:jc w:val="center"/>
              <w:rPr>
                <w:rFonts w:eastAsia="標楷體"/>
                <w:sz w:val="36"/>
                <w:szCs w:val="18"/>
              </w:rPr>
            </w:pPr>
            <w:r w:rsidRPr="00AA6B5A">
              <w:rPr>
                <w:rFonts w:eastAsia="標楷體" w:hint="eastAsia"/>
                <w:sz w:val="36"/>
                <w:szCs w:val="18"/>
              </w:rPr>
              <w:t>主講人：</w:t>
            </w:r>
            <w:r w:rsidR="00C8369D" w:rsidRPr="00AA6B5A">
              <w:rPr>
                <w:rFonts w:eastAsia="標楷體" w:hint="eastAsia"/>
                <w:sz w:val="36"/>
                <w:szCs w:val="18"/>
              </w:rPr>
              <w:t>何肇喜</w:t>
            </w:r>
            <w:r w:rsidRPr="00AA6B5A">
              <w:rPr>
                <w:rFonts w:eastAsia="標楷體" w:hint="eastAsia"/>
                <w:sz w:val="36"/>
                <w:szCs w:val="18"/>
              </w:rPr>
              <w:t>建築師</w:t>
            </w:r>
          </w:p>
          <w:p w14:paraId="39440B0A" w14:textId="77777777" w:rsidR="006379BC" w:rsidRDefault="006379BC" w:rsidP="00C8369D">
            <w:pPr>
              <w:snapToGrid w:val="0"/>
              <w:spacing w:line="276" w:lineRule="auto"/>
              <w:ind w:leftChars="-10" w:left="-2" w:hangingChars="8" w:hanging="26"/>
              <w:jc w:val="center"/>
              <w:rPr>
                <w:rFonts w:eastAsia="標楷體"/>
                <w:sz w:val="32"/>
                <w:szCs w:val="16"/>
              </w:rPr>
            </w:pPr>
            <w:r w:rsidRPr="006379BC">
              <w:rPr>
                <w:rFonts w:eastAsia="標楷體" w:hint="eastAsia"/>
                <w:sz w:val="32"/>
                <w:szCs w:val="16"/>
              </w:rPr>
              <w:t>何肇喜建築師事務所主持建築師</w:t>
            </w:r>
          </w:p>
          <w:p w14:paraId="32E43658" w14:textId="3D792D4C" w:rsidR="00C8369D" w:rsidRPr="006379BC" w:rsidRDefault="00C8369D" w:rsidP="00C8369D">
            <w:pPr>
              <w:snapToGrid w:val="0"/>
              <w:spacing w:line="276" w:lineRule="auto"/>
              <w:ind w:leftChars="-10" w:left="-2" w:hangingChars="8" w:hanging="26"/>
              <w:jc w:val="center"/>
              <w:rPr>
                <w:rFonts w:eastAsia="標楷體"/>
                <w:sz w:val="32"/>
                <w:szCs w:val="16"/>
              </w:rPr>
            </w:pPr>
            <w:r w:rsidRPr="006379BC">
              <w:rPr>
                <w:rFonts w:eastAsia="標楷體" w:hint="eastAsia"/>
                <w:sz w:val="32"/>
                <w:szCs w:val="16"/>
              </w:rPr>
              <w:t>國立雲林科技大學創意生活設計系</w:t>
            </w:r>
            <w:r w:rsidR="00AA6B5A" w:rsidRPr="00AA6B5A">
              <w:rPr>
                <w:rFonts w:eastAsia="標楷體" w:hint="eastAsia"/>
                <w:sz w:val="32"/>
                <w:szCs w:val="16"/>
              </w:rPr>
              <w:t>前</w:t>
            </w:r>
            <w:r w:rsidRPr="006379BC">
              <w:rPr>
                <w:rFonts w:eastAsia="標楷體" w:hint="eastAsia"/>
                <w:sz w:val="32"/>
                <w:szCs w:val="16"/>
              </w:rPr>
              <w:t>系主任</w:t>
            </w:r>
          </w:p>
          <w:p w14:paraId="271DC8BA" w14:textId="4ACBBFC2" w:rsidR="00E471A0" w:rsidRPr="00182CAA" w:rsidRDefault="00C8369D" w:rsidP="00C8369D">
            <w:pPr>
              <w:snapToGrid w:val="0"/>
              <w:spacing w:line="276" w:lineRule="auto"/>
              <w:ind w:leftChars="-10" w:left="-2" w:hangingChars="8" w:hanging="26"/>
              <w:jc w:val="center"/>
              <w:rPr>
                <w:rFonts w:eastAsia="標楷體"/>
                <w:sz w:val="40"/>
              </w:rPr>
            </w:pPr>
            <w:proofErr w:type="gramStart"/>
            <w:r w:rsidRPr="006379BC">
              <w:rPr>
                <w:rFonts w:eastAsia="標楷體" w:hint="eastAsia"/>
                <w:sz w:val="32"/>
                <w:szCs w:val="16"/>
              </w:rPr>
              <w:t>臺</w:t>
            </w:r>
            <w:proofErr w:type="gramEnd"/>
            <w:r w:rsidRPr="006379BC">
              <w:rPr>
                <w:rFonts w:eastAsia="標楷體" w:hint="eastAsia"/>
                <w:sz w:val="32"/>
                <w:szCs w:val="16"/>
              </w:rPr>
              <w:t>中市政府都市發展局</w:t>
            </w:r>
            <w:r w:rsidR="00AA6B5A" w:rsidRPr="00AA6B5A">
              <w:rPr>
                <w:rFonts w:eastAsia="標楷體" w:hint="eastAsia"/>
                <w:sz w:val="32"/>
                <w:szCs w:val="16"/>
              </w:rPr>
              <w:t>前</w:t>
            </w:r>
            <w:r w:rsidRPr="006379BC">
              <w:rPr>
                <w:rFonts w:eastAsia="標楷體" w:hint="eastAsia"/>
                <w:sz w:val="32"/>
                <w:szCs w:val="16"/>
              </w:rPr>
              <w:t>局長</w:t>
            </w:r>
          </w:p>
        </w:tc>
      </w:tr>
      <w:tr w:rsidR="00C8369D" w:rsidRPr="00182CAA" w14:paraId="7FDB74D3" w14:textId="77777777" w:rsidTr="00AA6B5A">
        <w:trPr>
          <w:trHeight w:hRule="exact" w:val="714"/>
        </w:trPr>
        <w:tc>
          <w:tcPr>
            <w:tcW w:w="1955" w:type="dxa"/>
            <w:tcBorders>
              <w:left w:val="single" w:sz="24" w:space="0" w:color="auto"/>
            </w:tcBorders>
            <w:vAlign w:val="center"/>
          </w:tcPr>
          <w:p w14:paraId="4AD27EB2" w14:textId="1A163394" w:rsidR="00C8369D" w:rsidRPr="00AA6B5A" w:rsidRDefault="00C8369D" w:rsidP="00C8369D">
            <w:pPr>
              <w:snapToGrid w:val="0"/>
              <w:spacing w:line="276" w:lineRule="auto"/>
              <w:jc w:val="center"/>
              <w:rPr>
                <w:rFonts w:eastAsia="標楷體"/>
                <w:sz w:val="36"/>
                <w:szCs w:val="36"/>
              </w:rPr>
            </w:pPr>
            <w:r w:rsidRPr="00AA6B5A">
              <w:rPr>
                <w:rFonts w:eastAsia="標楷體"/>
                <w:sz w:val="36"/>
                <w:szCs w:val="36"/>
              </w:rPr>
              <w:t>10</w:t>
            </w:r>
            <w:r w:rsidRPr="00AA6B5A">
              <w:rPr>
                <w:rFonts w:eastAsia="標楷體" w:hint="eastAsia"/>
                <w:sz w:val="36"/>
                <w:szCs w:val="36"/>
              </w:rPr>
              <w:t>:</w:t>
            </w:r>
            <w:r w:rsidRPr="00AA6B5A">
              <w:rPr>
                <w:rFonts w:eastAsia="標楷體"/>
                <w:sz w:val="36"/>
                <w:szCs w:val="36"/>
              </w:rPr>
              <w:t>50</w:t>
            </w:r>
          </w:p>
        </w:tc>
        <w:tc>
          <w:tcPr>
            <w:tcW w:w="6850" w:type="dxa"/>
            <w:tcBorders>
              <w:right w:val="single" w:sz="24" w:space="0" w:color="auto"/>
            </w:tcBorders>
            <w:vAlign w:val="center"/>
          </w:tcPr>
          <w:p w14:paraId="08535473" w14:textId="48A34DF9" w:rsidR="00C8369D" w:rsidRPr="00AA6B5A" w:rsidRDefault="00C8369D" w:rsidP="00C8369D">
            <w:pPr>
              <w:snapToGrid w:val="0"/>
              <w:spacing w:line="276" w:lineRule="auto"/>
              <w:ind w:leftChars="-10" w:left="1" w:hangingChars="8" w:hanging="29"/>
              <w:jc w:val="center"/>
              <w:rPr>
                <w:rFonts w:eastAsia="標楷體"/>
                <w:sz w:val="36"/>
                <w:szCs w:val="18"/>
              </w:rPr>
            </w:pPr>
            <w:r w:rsidRPr="00AA6B5A">
              <w:rPr>
                <w:rFonts w:eastAsia="標楷體" w:hint="eastAsia"/>
                <w:sz w:val="36"/>
                <w:szCs w:val="18"/>
              </w:rPr>
              <w:t>茶</w:t>
            </w:r>
            <w:r w:rsidR="00AA6B5A" w:rsidRPr="00AA6B5A">
              <w:rPr>
                <w:rFonts w:eastAsia="標楷體" w:hint="eastAsia"/>
                <w:sz w:val="36"/>
                <w:szCs w:val="18"/>
              </w:rPr>
              <w:t xml:space="preserve">  </w:t>
            </w:r>
            <w:r w:rsidRPr="00AA6B5A">
              <w:rPr>
                <w:rFonts w:eastAsia="標楷體" w:hint="eastAsia"/>
                <w:sz w:val="36"/>
                <w:szCs w:val="18"/>
              </w:rPr>
              <w:t>敘</w:t>
            </w:r>
          </w:p>
        </w:tc>
      </w:tr>
      <w:tr w:rsidR="00C8369D" w:rsidRPr="00182CAA" w14:paraId="23F401ED" w14:textId="77777777" w:rsidTr="00C8369D">
        <w:trPr>
          <w:trHeight w:hRule="exact" w:val="809"/>
        </w:trPr>
        <w:tc>
          <w:tcPr>
            <w:tcW w:w="1955" w:type="dxa"/>
            <w:tcBorders>
              <w:left w:val="single" w:sz="24" w:space="0" w:color="auto"/>
            </w:tcBorders>
            <w:vAlign w:val="center"/>
          </w:tcPr>
          <w:p w14:paraId="5FA6408F" w14:textId="28269323" w:rsidR="00C8369D" w:rsidRPr="00AA6B5A" w:rsidRDefault="00C8369D" w:rsidP="00C8369D">
            <w:pPr>
              <w:snapToGrid w:val="0"/>
              <w:spacing w:line="276" w:lineRule="auto"/>
              <w:jc w:val="center"/>
              <w:rPr>
                <w:rFonts w:eastAsia="標楷體"/>
                <w:sz w:val="36"/>
                <w:szCs w:val="36"/>
              </w:rPr>
            </w:pPr>
            <w:r w:rsidRPr="00AA6B5A">
              <w:rPr>
                <w:rFonts w:eastAsia="標楷體" w:hint="eastAsia"/>
                <w:sz w:val="36"/>
                <w:szCs w:val="36"/>
              </w:rPr>
              <w:t>1</w:t>
            </w:r>
            <w:r w:rsidRPr="00AA6B5A">
              <w:rPr>
                <w:rFonts w:eastAsia="標楷體"/>
                <w:sz w:val="36"/>
                <w:szCs w:val="36"/>
              </w:rPr>
              <w:t>1</w:t>
            </w:r>
            <w:r w:rsidRPr="00AA6B5A">
              <w:rPr>
                <w:rFonts w:eastAsia="標楷體" w:hint="eastAsia"/>
                <w:sz w:val="36"/>
                <w:szCs w:val="36"/>
              </w:rPr>
              <w:t>：</w:t>
            </w:r>
            <w:r w:rsidRPr="00AA6B5A">
              <w:rPr>
                <w:rFonts w:eastAsia="標楷體" w:hint="eastAsia"/>
                <w:sz w:val="36"/>
                <w:szCs w:val="36"/>
              </w:rPr>
              <w:t>0</w:t>
            </w:r>
            <w:r w:rsidR="006379BC" w:rsidRPr="00AA6B5A">
              <w:rPr>
                <w:rFonts w:eastAsia="標楷體"/>
                <w:sz w:val="36"/>
                <w:szCs w:val="36"/>
              </w:rPr>
              <w:t>0</w:t>
            </w:r>
          </w:p>
        </w:tc>
        <w:tc>
          <w:tcPr>
            <w:tcW w:w="6850" w:type="dxa"/>
            <w:tcBorders>
              <w:right w:val="single" w:sz="24" w:space="0" w:color="auto"/>
            </w:tcBorders>
            <w:vAlign w:val="center"/>
          </w:tcPr>
          <w:p w14:paraId="080787DE" w14:textId="5C454403" w:rsidR="00C8369D" w:rsidRPr="00AA6B5A" w:rsidRDefault="00C8369D" w:rsidP="00C8369D">
            <w:pPr>
              <w:snapToGrid w:val="0"/>
              <w:spacing w:line="276" w:lineRule="auto"/>
              <w:ind w:leftChars="-10" w:left="1" w:hangingChars="8" w:hanging="29"/>
              <w:jc w:val="center"/>
              <w:rPr>
                <w:rFonts w:eastAsia="標楷體"/>
                <w:sz w:val="36"/>
                <w:szCs w:val="18"/>
              </w:rPr>
            </w:pPr>
            <w:r w:rsidRPr="00AA6B5A">
              <w:rPr>
                <w:rFonts w:eastAsia="標楷體" w:hint="eastAsia"/>
                <w:sz w:val="36"/>
                <w:szCs w:val="18"/>
              </w:rPr>
              <w:t>會</w:t>
            </w:r>
            <w:r w:rsidR="006379BC" w:rsidRPr="00AA6B5A">
              <w:rPr>
                <w:rFonts w:eastAsia="標楷體" w:hint="eastAsia"/>
                <w:sz w:val="36"/>
                <w:szCs w:val="18"/>
              </w:rPr>
              <w:t>議</w:t>
            </w:r>
            <w:r w:rsidRPr="00AA6B5A">
              <w:rPr>
                <w:rFonts w:eastAsia="標楷體" w:hint="eastAsia"/>
                <w:sz w:val="36"/>
                <w:szCs w:val="18"/>
              </w:rPr>
              <w:t>開始</w:t>
            </w:r>
          </w:p>
        </w:tc>
      </w:tr>
      <w:tr w:rsidR="00C8369D" w:rsidRPr="00182CAA" w14:paraId="26B6F828" w14:textId="77777777" w:rsidTr="00C8369D">
        <w:trPr>
          <w:trHeight w:hRule="exact" w:val="2693"/>
        </w:trPr>
        <w:tc>
          <w:tcPr>
            <w:tcW w:w="1955" w:type="dxa"/>
            <w:tcBorders>
              <w:left w:val="single" w:sz="24" w:space="0" w:color="auto"/>
            </w:tcBorders>
            <w:vAlign w:val="center"/>
          </w:tcPr>
          <w:p w14:paraId="6E6AD632" w14:textId="4B943919" w:rsidR="00C8369D" w:rsidRPr="00AA6B5A" w:rsidRDefault="00C8369D" w:rsidP="00C8369D">
            <w:pPr>
              <w:snapToGrid w:val="0"/>
              <w:spacing w:line="276" w:lineRule="auto"/>
              <w:jc w:val="center"/>
              <w:rPr>
                <w:rFonts w:eastAsia="標楷體"/>
                <w:sz w:val="36"/>
                <w:szCs w:val="36"/>
              </w:rPr>
            </w:pPr>
            <w:r w:rsidRPr="00AA6B5A">
              <w:rPr>
                <w:rFonts w:eastAsia="標楷體" w:hint="eastAsia"/>
                <w:sz w:val="36"/>
                <w:szCs w:val="36"/>
              </w:rPr>
              <w:t>1</w:t>
            </w:r>
            <w:r w:rsidRPr="00AA6B5A">
              <w:rPr>
                <w:rFonts w:eastAsia="標楷體"/>
                <w:sz w:val="36"/>
                <w:szCs w:val="36"/>
              </w:rPr>
              <w:t>1</w:t>
            </w:r>
            <w:r w:rsidRPr="00AA6B5A">
              <w:rPr>
                <w:rFonts w:eastAsia="標楷體" w:hint="eastAsia"/>
                <w:sz w:val="36"/>
                <w:szCs w:val="36"/>
              </w:rPr>
              <w:t>:</w:t>
            </w:r>
            <w:r w:rsidRPr="00AA6B5A">
              <w:rPr>
                <w:rFonts w:eastAsia="標楷體"/>
                <w:sz w:val="36"/>
                <w:szCs w:val="36"/>
              </w:rPr>
              <w:t>0</w:t>
            </w:r>
            <w:r w:rsidR="006379BC" w:rsidRPr="00AA6B5A">
              <w:rPr>
                <w:rFonts w:eastAsia="標楷體"/>
                <w:sz w:val="36"/>
                <w:szCs w:val="36"/>
              </w:rPr>
              <w:t>5</w:t>
            </w:r>
          </w:p>
        </w:tc>
        <w:tc>
          <w:tcPr>
            <w:tcW w:w="6850" w:type="dxa"/>
            <w:tcBorders>
              <w:right w:val="single" w:sz="24" w:space="0" w:color="auto"/>
            </w:tcBorders>
            <w:vAlign w:val="center"/>
          </w:tcPr>
          <w:p w14:paraId="34EA98E2" w14:textId="2A8E7526" w:rsidR="00C8369D" w:rsidRPr="00AA6B5A" w:rsidRDefault="00C8369D" w:rsidP="006379BC">
            <w:pPr>
              <w:pStyle w:val="a7"/>
              <w:numPr>
                <w:ilvl w:val="0"/>
                <w:numId w:val="1"/>
              </w:numPr>
              <w:snapToGrid w:val="0"/>
              <w:spacing w:line="240" w:lineRule="auto"/>
              <w:ind w:leftChars="190" w:left="561" w:rightChars="107" w:right="300" w:hangingChars="8" w:hanging="29"/>
              <w:jc w:val="left"/>
              <w:rPr>
                <w:rFonts w:eastAsia="標楷體"/>
                <w:sz w:val="36"/>
                <w:szCs w:val="18"/>
              </w:rPr>
            </w:pPr>
            <w:r w:rsidRPr="00AA6B5A">
              <w:rPr>
                <w:rFonts w:eastAsia="標楷體" w:hint="eastAsia"/>
                <w:sz w:val="36"/>
                <w:szCs w:val="18"/>
              </w:rPr>
              <w:t>致詞</w:t>
            </w:r>
          </w:p>
          <w:p w14:paraId="7E47C236" w14:textId="77777777" w:rsidR="006379BC" w:rsidRPr="00AA6B5A" w:rsidRDefault="006379BC" w:rsidP="006379BC">
            <w:pPr>
              <w:pStyle w:val="a7"/>
              <w:numPr>
                <w:ilvl w:val="0"/>
                <w:numId w:val="1"/>
              </w:numPr>
              <w:snapToGrid w:val="0"/>
              <w:spacing w:line="240" w:lineRule="auto"/>
              <w:ind w:leftChars="190" w:left="816" w:rightChars="107" w:right="300" w:hangingChars="79" w:hanging="284"/>
              <w:jc w:val="left"/>
              <w:rPr>
                <w:rFonts w:eastAsia="標楷體"/>
                <w:sz w:val="36"/>
                <w:szCs w:val="18"/>
              </w:rPr>
            </w:pPr>
            <w:r w:rsidRPr="00AA6B5A">
              <w:rPr>
                <w:rFonts w:eastAsia="標楷體" w:hint="eastAsia"/>
                <w:sz w:val="36"/>
                <w:szCs w:val="18"/>
              </w:rPr>
              <w:t>優良</w:t>
            </w:r>
            <w:proofErr w:type="gramStart"/>
            <w:r w:rsidRPr="00AA6B5A">
              <w:rPr>
                <w:rFonts w:eastAsia="標楷體" w:hint="eastAsia"/>
                <w:sz w:val="36"/>
                <w:szCs w:val="18"/>
              </w:rPr>
              <w:t>碩</w:t>
            </w:r>
            <w:proofErr w:type="gramEnd"/>
            <w:r w:rsidRPr="00AA6B5A">
              <w:rPr>
                <w:rFonts w:eastAsia="標楷體" w:hint="eastAsia"/>
                <w:sz w:val="36"/>
                <w:szCs w:val="18"/>
              </w:rPr>
              <w:t>博士論文頒獎</w:t>
            </w:r>
          </w:p>
          <w:p w14:paraId="138CD328" w14:textId="7C4E77DA" w:rsidR="006379BC" w:rsidRPr="00AA6B5A" w:rsidRDefault="00C8369D" w:rsidP="006379BC">
            <w:pPr>
              <w:pStyle w:val="a7"/>
              <w:numPr>
                <w:ilvl w:val="0"/>
                <w:numId w:val="1"/>
              </w:numPr>
              <w:snapToGrid w:val="0"/>
              <w:spacing w:line="240" w:lineRule="auto"/>
              <w:ind w:leftChars="190" w:left="816" w:rightChars="107" w:right="300" w:hangingChars="79" w:hanging="284"/>
              <w:jc w:val="left"/>
              <w:rPr>
                <w:rFonts w:eastAsia="標楷體"/>
                <w:sz w:val="36"/>
                <w:szCs w:val="18"/>
              </w:rPr>
            </w:pPr>
            <w:r w:rsidRPr="00AA6B5A">
              <w:rPr>
                <w:rFonts w:eastAsia="標楷體" w:hint="eastAsia"/>
                <w:sz w:val="36"/>
                <w:szCs w:val="18"/>
              </w:rPr>
              <w:t>會務報告</w:t>
            </w:r>
          </w:p>
          <w:p w14:paraId="637EA7CD" w14:textId="77777777" w:rsidR="006379BC" w:rsidRPr="00AA6B5A" w:rsidRDefault="00C8369D" w:rsidP="006379BC">
            <w:pPr>
              <w:pStyle w:val="a7"/>
              <w:numPr>
                <w:ilvl w:val="0"/>
                <w:numId w:val="1"/>
              </w:numPr>
              <w:snapToGrid w:val="0"/>
              <w:spacing w:line="240" w:lineRule="auto"/>
              <w:ind w:leftChars="190" w:left="816" w:rightChars="107" w:right="300" w:hangingChars="79" w:hanging="284"/>
              <w:jc w:val="left"/>
              <w:rPr>
                <w:rFonts w:eastAsia="標楷體"/>
                <w:sz w:val="36"/>
                <w:szCs w:val="18"/>
              </w:rPr>
            </w:pPr>
            <w:r w:rsidRPr="00AA6B5A">
              <w:rPr>
                <w:rFonts w:eastAsia="標楷體" w:hint="eastAsia"/>
                <w:sz w:val="36"/>
                <w:szCs w:val="18"/>
              </w:rPr>
              <w:t>議事討論</w:t>
            </w:r>
          </w:p>
          <w:p w14:paraId="03531E1D" w14:textId="130FE2DB" w:rsidR="00C8369D" w:rsidRPr="00AA6B5A" w:rsidRDefault="00C8369D" w:rsidP="006379BC">
            <w:pPr>
              <w:pStyle w:val="a7"/>
              <w:numPr>
                <w:ilvl w:val="0"/>
                <w:numId w:val="1"/>
              </w:numPr>
              <w:snapToGrid w:val="0"/>
              <w:spacing w:line="240" w:lineRule="auto"/>
              <w:ind w:leftChars="190" w:left="816" w:rightChars="107" w:right="300" w:hangingChars="79" w:hanging="284"/>
              <w:jc w:val="left"/>
              <w:rPr>
                <w:rFonts w:eastAsia="標楷體"/>
                <w:sz w:val="36"/>
                <w:szCs w:val="18"/>
              </w:rPr>
            </w:pPr>
            <w:r w:rsidRPr="00AA6B5A">
              <w:rPr>
                <w:rFonts w:eastAsia="標楷體"/>
                <w:sz w:val="36"/>
                <w:szCs w:val="18"/>
              </w:rPr>
              <w:t>臨時動議</w:t>
            </w:r>
          </w:p>
        </w:tc>
      </w:tr>
      <w:tr w:rsidR="00C8369D" w:rsidRPr="00182CAA" w14:paraId="332F7695" w14:textId="77777777" w:rsidTr="00AA6B5A">
        <w:trPr>
          <w:trHeight w:hRule="exact" w:val="701"/>
        </w:trPr>
        <w:tc>
          <w:tcPr>
            <w:tcW w:w="19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545AE429" w14:textId="3EE2A7FB" w:rsidR="00C8369D" w:rsidRPr="00AA6B5A" w:rsidRDefault="00AA6B5A" w:rsidP="00C8369D">
            <w:pPr>
              <w:snapToGrid w:val="0"/>
              <w:spacing w:line="276" w:lineRule="auto"/>
              <w:jc w:val="center"/>
              <w:rPr>
                <w:rFonts w:eastAsia="標楷體"/>
                <w:sz w:val="36"/>
                <w:szCs w:val="36"/>
              </w:rPr>
            </w:pPr>
            <w:r w:rsidRPr="00AA6B5A">
              <w:rPr>
                <w:rFonts w:eastAsia="標楷體"/>
                <w:sz w:val="36"/>
                <w:szCs w:val="36"/>
              </w:rPr>
              <w:t>12</w:t>
            </w:r>
            <w:r w:rsidR="00C8369D" w:rsidRPr="00AA6B5A">
              <w:rPr>
                <w:rFonts w:eastAsia="標楷體" w:hint="eastAsia"/>
                <w:sz w:val="36"/>
                <w:szCs w:val="36"/>
              </w:rPr>
              <w:t>:</w:t>
            </w:r>
            <w:r w:rsidRPr="00AA6B5A">
              <w:rPr>
                <w:rFonts w:eastAsia="標楷體"/>
                <w:sz w:val="36"/>
                <w:szCs w:val="36"/>
              </w:rPr>
              <w:t>0</w:t>
            </w:r>
            <w:r w:rsidR="00C8369D" w:rsidRPr="00AA6B5A">
              <w:rPr>
                <w:rFonts w:eastAsia="標楷體" w:hint="eastAsia"/>
                <w:sz w:val="36"/>
                <w:szCs w:val="36"/>
              </w:rPr>
              <w:t>0</w:t>
            </w:r>
          </w:p>
        </w:tc>
        <w:tc>
          <w:tcPr>
            <w:tcW w:w="685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DEFCA44" w14:textId="7EEACDC9" w:rsidR="00C8369D" w:rsidRPr="00AA6B5A" w:rsidRDefault="00C8369D" w:rsidP="00C8369D">
            <w:pPr>
              <w:snapToGrid w:val="0"/>
              <w:spacing w:line="276" w:lineRule="auto"/>
              <w:ind w:leftChars="-10" w:left="1" w:hangingChars="8" w:hanging="29"/>
              <w:jc w:val="center"/>
              <w:rPr>
                <w:rFonts w:eastAsia="標楷體"/>
                <w:sz w:val="36"/>
                <w:szCs w:val="18"/>
              </w:rPr>
            </w:pPr>
            <w:r w:rsidRPr="00AA6B5A">
              <w:rPr>
                <w:rFonts w:eastAsia="標楷體" w:hint="eastAsia"/>
                <w:sz w:val="36"/>
                <w:szCs w:val="18"/>
              </w:rPr>
              <w:t>大會閉幕</w:t>
            </w:r>
            <w:r w:rsidR="00AA6B5A" w:rsidRPr="00AA6B5A">
              <w:rPr>
                <w:rFonts w:eastAsia="標楷體" w:hint="eastAsia"/>
                <w:sz w:val="36"/>
                <w:szCs w:val="18"/>
              </w:rPr>
              <w:t>（餐盒）</w:t>
            </w:r>
            <w:r w:rsidR="0046639F">
              <w:rPr>
                <w:rFonts w:eastAsia="標楷體" w:hint="eastAsia"/>
                <w:sz w:val="36"/>
                <w:szCs w:val="18"/>
              </w:rPr>
              <w:t>、歲末聯誼</w:t>
            </w:r>
            <w:bookmarkStart w:id="0" w:name="_GoBack"/>
            <w:bookmarkEnd w:id="0"/>
          </w:p>
        </w:tc>
      </w:tr>
      <w:tr w:rsidR="00AA6B5A" w:rsidRPr="00182CAA" w14:paraId="5A3B97FB" w14:textId="77777777" w:rsidTr="00C8369D">
        <w:trPr>
          <w:trHeight w:hRule="exact" w:val="701"/>
        </w:trPr>
        <w:tc>
          <w:tcPr>
            <w:tcW w:w="19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8E6608F" w14:textId="21479B6B" w:rsidR="00AA6B5A" w:rsidRPr="00AA6B5A" w:rsidRDefault="00AA6B5A" w:rsidP="00C8369D">
            <w:pPr>
              <w:snapToGrid w:val="0"/>
              <w:spacing w:line="276" w:lineRule="auto"/>
              <w:jc w:val="center"/>
              <w:rPr>
                <w:rFonts w:eastAsia="標楷體"/>
                <w:sz w:val="36"/>
                <w:szCs w:val="36"/>
              </w:rPr>
            </w:pPr>
            <w:r w:rsidRPr="00AA6B5A">
              <w:rPr>
                <w:rFonts w:eastAsia="標楷體" w:hint="eastAsia"/>
                <w:sz w:val="36"/>
                <w:szCs w:val="36"/>
              </w:rPr>
              <w:t>1</w:t>
            </w:r>
            <w:r w:rsidRPr="00AA6B5A">
              <w:rPr>
                <w:rFonts w:eastAsia="標楷體"/>
                <w:sz w:val="36"/>
                <w:szCs w:val="36"/>
              </w:rPr>
              <w:t>3:3</w:t>
            </w:r>
            <w:r w:rsidRPr="00AA6B5A">
              <w:rPr>
                <w:rFonts w:eastAsia="標楷體" w:hint="eastAsia"/>
                <w:sz w:val="36"/>
                <w:szCs w:val="36"/>
              </w:rPr>
              <w:t>0</w:t>
            </w:r>
          </w:p>
        </w:tc>
        <w:tc>
          <w:tcPr>
            <w:tcW w:w="6850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913088B" w14:textId="0E4CA2E5" w:rsidR="00AA6B5A" w:rsidRPr="00AA6B5A" w:rsidRDefault="00AA6B5A" w:rsidP="00C8369D">
            <w:pPr>
              <w:snapToGrid w:val="0"/>
              <w:spacing w:line="276" w:lineRule="auto"/>
              <w:ind w:leftChars="-10" w:left="1" w:hangingChars="8" w:hanging="29"/>
              <w:jc w:val="center"/>
              <w:rPr>
                <w:rFonts w:eastAsia="標楷體"/>
                <w:sz w:val="36"/>
                <w:szCs w:val="18"/>
              </w:rPr>
            </w:pPr>
            <w:r w:rsidRPr="00AA6B5A">
              <w:rPr>
                <w:rFonts w:eastAsia="標楷體" w:hint="eastAsia"/>
                <w:sz w:val="36"/>
                <w:szCs w:val="18"/>
              </w:rPr>
              <w:t>理監事選舉投票截止</w:t>
            </w:r>
          </w:p>
        </w:tc>
      </w:tr>
    </w:tbl>
    <w:p w14:paraId="3EE510D7" w14:textId="77777777" w:rsidR="00E471A0" w:rsidRPr="003D7E78" w:rsidRDefault="00E471A0" w:rsidP="00E471A0">
      <w:pPr>
        <w:rPr>
          <w:rFonts w:ascii="華康香港標準楷書" w:eastAsia="華康香港標準楷書" w:hAnsi="華康香港標準楷書"/>
        </w:rPr>
      </w:pPr>
    </w:p>
    <w:p w14:paraId="74C3D25B" w14:textId="77777777" w:rsidR="00E471A0" w:rsidRPr="003D7E78" w:rsidRDefault="00E471A0" w:rsidP="00E471A0">
      <w:pPr>
        <w:rPr>
          <w:rFonts w:ascii="華康香港標準楷書" w:eastAsia="華康香港標準楷書" w:hAnsi="華康香港標準楷書"/>
        </w:rPr>
      </w:pPr>
    </w:p>
    <w:p w14:paraId="1769ED7D" w14:textId="77777777" w:rsidR="00E471A0" w:rsidRDefault="00E471A0" w:rsidP="00E471A0">
      <w:pPr>
        <w:rPr>
          <w:rFonts w:ascii="華康香港標準楷書" w:eastAsia="華康香港標準楷書" w:hAnsi="華康香港標準楷書"/>
        </w:rPr>
      </w:pPr>
    </w:p>
    <w:p w14:paraId="55C894C6" w14:textId="77777777" w:rsidR="00164E7E" w:rsidRPr="003D7E78" w:rsidRDefault="00164E7E" w:rsidP="00E471A0">
      <w:pPr>
        <w:rPr>
          <w:rFonts w:ascii="華康香港標準楷書" w:eastAsia="華康香港標準楷書" w:hAnsi="華康香港標準楷書"/>
        </w:rPr>
      </w:pPr>
    </w:p>
    <w:p w14:paraId="0B004AE5" w14:textId="77777777" w:rsidR="00E471A0" w:rsidRDefault="00E471A0" w:rsidP="00E471A0">
      <w:pPr>
        <w:rPr>
          <w:rFonts w:ascii="華康香港標準楷書" w:eastAsia="華康香港標準楷書" w:hAnsi="華康香港標準楷書"/>
        </w:rPr>
      </w:pPr>
    </w:p>
    <w:p w14:paraId="2545FA4D" w14:textId="77777777" w:rsidR="00E471A0" w:rsidRDefault="00E471A0" w:rsidP="00E471A0"/>
    <w:p w14:paraId="08A01DEA" w14:textId="77777777" w:rsidR="00E471A0" w:rsidRPr="000909E9" w:rsidRDefault="00E471A0" w:rsidP="00E471A0">
      <w:pPr>
        <w:spacing w:afterLines="150" w:after="571"/>
        <w:ind w:leftChars="-152" w:left="-426"/>
        <w:rPr>
          <w:rFonts w:ascii="標楷體" w:eastAsia="標楷體" w:hAnsi="標楷體"/>
          <w:szCs w:val="28"/>
        </w:rPr>
      </w:pPr>
    </w:p>
    <w:p w14:paraId="2FCB6A11" w14:textId="77777777" w:rsidR="00A57614" w:rsidRDefault="00A57614"/>
    <w:sectPr w:rsidR="00A57614" w:rsidSect="004C2CFE">
      <w:headerReference w:type="even" r:id="rId7"/>
      <w:headerReference w:type="default" r:id="rId8"/>
      <w:pgSz w:w="11906" w:h="16838"/>
      <w:pgMar w:top="1440" w:right="849" w:bottom="426" w:left="108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A9F9D" w14:textId="77777777" w:rsidR="00E72CF0" w:rsidRDefault="00E72CF0" w:rsidP="00E471A0">
      <w:pPr>
        <w:spacing w:line="240" w:lineRule="auto"/>
      </w:pPr>
      <w:r>
        <w:separator/>
      </w:r>
    </w:p>
  </w:endnote>
  <w:endnote w:type="continuationSeparator" w:id="0">
    <w:p w14:paraId="2D760876" w14:textId="77777777" w:rsidR="00E72CF0" w:rsidRDefault="00E72CF0" w:rsidP="00E47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華康楷書體W5">
    <w:altName w:val="@微軟正黑體"/>
    <w:charset w:val="88"/>
    <w:family w:val="script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香港標準楷書">
    <w:altName w:val="微軟正黑體"/>
    <w:charset w:val="88"/>
    <w:family w:val="script"/>
    <w:pitch w:val="fixed"/>
    <w:sig w:usb0="00000000" w:usb1="38CFFDFA" w:usb2="00000016" w:usb3="00000000" w:csb0="0016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F17E0" w14:textId="77777777" w:rsidR="00E72CF0" w:rsidRDefault="00E72CF0" w:rsidP="00E471A0">
      <w:pPr>
        <w:spacing w:line="240" w:lineRule="auto"/>
      </w:pPr>
      <w:r>
        <w:separator/>
      </w:r>
    </w:p>
  </w:footnote>
  <w:footnote w:type="continuationSeparator" w:id="0">
    <w:p w14:paraId="0FF9C9D0" w14:textId="77777777" w:rsidR="00E72CF0" w:rsidRDefault="00E72CF0" w:rsidP="00E471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077E1" w14:textId="77777777" w:rsidR="004C2CFE" w:rsidRPr="004C2CFE" w:rsidRDefault="00CB1B41" w:rsidP="004C2CFE">
    <w:pPr>
      <w:pStyle w:val="a5"/>
    </w:pPr>
    <w:r>
      <w:rPr>
        <w:rFonts w:ascii="華康香港標準楷書" w:eastAsia="華康香港標準楷書" w:hAnsi="華康香港標準楷書" w:hint="eastAsia"/>
        <w:sz w:val="40"/>
      </w:rPr>
      <w:t>附件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31000" w14:textId="77777777" w:rsidR="0067122F" w:rsidRPr="008B5B08" w:rsidRDefault="00CB1B41" w:rsidP="008B5B08">
    <w:pPr>
      <w:pStyle w:val="a5"/>
      <w:rPr>
        <w:rFonts w:ascii="華康香港標準楷書" w:eastAsia="華康香港標準楷書" w:hAnsi="華康香港標準楷書"/>
        <w:sz w:val="40"/>
      </w:rPr>
    </w:pPr>
    <w:r>
      <w:rPr>
        <w:rFonts w:ascii="華康香港標準楷書" w:eastAsia="華康香港標準楷書" w:hAnsi="華康香港標準楷書"/>
        <w:noProof/>
        <w:sz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C81BDC" wp14:editId="2EE17BE6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11430" t="13970" r="7620" b="508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25382371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5FHgIAAEIEAAAOAAAAZHJzL2Uyb0RvYy54bWysU8uu0zAQ3SPxD5b3bZK+aKOmVyhp2Vyg&#10;0r18gGs7jYVjW7bbtEL8O2MnLRQ2CJGF48fMmTMzZ9ZPl1aiM7dOaFXgbJxixBXVTKhjgb+87kZL&#10;jJwnihGpFS/wlTv8tHn7Zt2ZnE90oyXjFgGIcnlnCtx4b/IkcbThLXFjbbiCx1rblng42mPCLOkA&#10;vZXJJE0XSactM1ZT7hzcVv0j3kT8uubUf65rxz2SBQZuPq42roewJps1yY+WmEbQgQb5BxYtEQqC&#10;3qEq4gk6WfEHVCuo1U7Xfkx1m+i6FpTHHCCbLP0tm5eGGB5zgeI4cy+T+3+w9NN5b5FgBZ5ipEgL&#10;LXoWiqMsVKYzLgeDUu1tyI1e1It51vSrQ0qXDVFHHhm+Xg24RY/kwSUcnAH8Q/dRM7AhJ69jmS61&#10;bQMkFABdYjeu927wi0e0v6Rwu1xOV9DpwCch+c3RWOc/cN2isCmwBM4RmJyfne9NbyYhjtI7IWVs&#10;tlSoK/BqPplHB6elYOExmDl7PJTSojMJconfEPfBLCBXxDW9nbu6SvteSVafFIthGk7Ydth7ImS/&#10;hwykCpEgSSA67HqlfFulq+1yu5yNZpPFdjRLq2r0flfORotd9m5eTauyrLLvgXQ2yxvBGFeB9021&#10;2ezvVDHMT6+3u27vBUoe0WPRgeztH0nHLofG9hI5aHbd21D00HAQajQehipMwq/naPVz9Dc/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BXZe5FHgIAAEIEAAAOAAAAAAAAAAAAAAAAAC4CAABkcnMvZTJvRG9jLnhtbFBL&#10;AQItABQABgAIAAAAIQAsBcUS3wAAAAsBAAAPAAAAAAAAAAAAAAAAAHgEAABkcnMvZG93bnJldi54&#10;bWxQSwUGAAAAAAQABADzAAAAhAUAAAAA&#10;">
              <v:stroke dashstyle="1 1"/>
            </v:line>
          </w:pict>
        </mc:Fallback>
      </mc:AlternateContent>
    </w:r>
    <w:r>
      <w:rPr>
        <w:rFonts w:ascii="華康香港標準楷書" w:eastAsia="華康香港標準楷書" w:hAnsi="華康香港標準楷書"/>
        <w:noProof/>
        <w:sz w:val="4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B5AEA24" wp14:editId="09D53AC7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1270" t="1270" r="190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E6791" w14:textId="77777777" w:rsidR="0067122F" w:rsidRDefault="00CB1B41" w:rsidP="0067122F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AEA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3.65pt;margin-top:415.6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Q50uAIAAMIFAAAOAAAAZHJzL2Uyb0RvYy54bWysVG1vmzAQ/j5p/8Hyd8pLSQKopGpDmCZ1&#10;L1K7H+CACdbAZrYTyKb9951NSJNWk6ZtfLAO+/zcPXeP7+Z2aBu0p1IxwVPsX3kYUV6IkvFtir88&#10;5U6EkdKEl6QRnKb4QBW+Xb59c9N3CQ1ELZqSSgQgXCV9l+Ja6y5xXVXUtCXqSnSUw2ElZEs0/Mqt&#10;W0rSA3rbuIHnzd1eyLKToqBKwW42HuKlxa8qWuhPVaWoRk2KITdtV2nXjVnd5Q1JtpJ0NSuOaZC/&#10;yKIljEPQE1RGNEE7yV5BtayQQolKXxWidUVVsYJaDsDG916weaxJRy0XKI7qTmVS/w+2+Lj/LBEr&#10;UxxgxEkLLXqig0b3YkDXpjp9pxJweuzATQ+wDV22TFX3IIqvCnGxqgnf0jspRV9TUkJ2vrnpnl0d&#10;cZQB2fQfRAlhyE4LCzRUsjWlg2IgQIcuHU6dMakUJmQYB8EMowKO/DCIFjMbgSTT5U4q/Y6KFhkj&#10;xRIab8HJ/kFpkwxJJhcTi4ucNY1tfsMvNsBx3IHQcNWcmSRsL3/EXryO1lHohMF87YReljl3+Sp0&#10;5rm/mGXX2WqV+T9NXD9MalaWlJswk6788M/6dlT4qIiTspRoWGngTEpKbjerRqI9AV3n9jsW5MzN&#10;vUzDFgG4vKDkB6F3H8ROPo8WTpiHMydeeJHj+fF9PPfCOMzyS0oPjNN/p4T6FMcz6Kml81tunv1e&#10;cxvbmRFVjzVQB5UJbfxI0jINM6VhbYqj03WSGG2ueWldNGHNaJ8VyRB7LhIIYZKAVbIR7yhjPWwG&#10;QDHy3ojyAJqWAjQHwoVBCEYt5HeMehgqKVbfdkRSjJr3HN6FmUCTISdjMxmEF3A1xRqj0VzpcVLt&#10;Osm2NSCPL4+LO3g7FbO6fs7i+OJgUFgSx6FmJtH5v/V6Hr3LXwAAAP//AwBQSwMEFAAGAAgAAAAh&#10;AG9vbbviAAAACwEAAA8AAABkcnMvZG93bnJldi54bWxMj8FOwzAMhu9IvENkJG5dupZuU2k6AWJC&#10;TFw2KrRj1pi2onGqJtvK22NOcLT96ff3F+vJ9uKMo+8cKZjPYhBItTMdNQqq9020AuGDJqN7R6jg&#10;Gz2sy+urQufGXWiH531oBIeQz7WCNoQhl9LXLVrtZ25A4tunG60OPI6NNKO+cLjtZRLHC2l1R/yh&#10;1QM+tVh/7U9Wwav5kI9ZFe/qw8G8PG/esirZZkrd3kwP9yACTuEPhl99VoeSnY7uRMaLXkG0WKaM&#10;Klil8wQEE9FdymWOvMnSJciykP87lD8AAAD//wMAUEsBAi0AFAAGAAgAAAAhALaDOJL+AAAA4QEA&#10;ABMAAAAAAAAAAAAAAAAAAAAAAFtDb250ZW50X1R5cGVzXS54bWxQSwECLQAUAAYACAAAACEAOP0h&#10;/9YAAACUAQAACwAAAAAAAAAAAAAAAAAvAQAAX3JlbHMvLnJlbHNQSwECLQAUAAYACAAAACEA7d0O&#10;dLgCAADCBQAADgAAAAAAAAAAAAAAAAAuAgAAZHJzL2Uyb0RvYy54bWxQSwECLQAUAAYACAAAACEA&#10;b29tu+IAAAALAQAADwAAAAAAAAAAAAAAAAASBQAAZHJzL2Rvd25yZXYueG1sUEsFBgAAAAAEAAQA&#10;8wAAACEGAAAAAA==&#10;" o:allowincell="f" filled="f" stroked="f">
              <v:stroke dashstyle="1 1"/>
              <v:textbox inset="0,0,0,0">
                <w:txbxContent>
                  <w:p w14:paraId="194E6791" w14:textId="77777777" w:rsidR="0067122F" w:rsidRDefault="00CB1B41" w:rsidP="0067122F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華康香港標準楷書" w:eastAsia="華康香港標準楷書" w:hAnsi="華康香港標準楷書"/>
        <w:noProof/>
        <w:sz w:val="4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43C93A6" wp14:editId="32F9195A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1270" t="1905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6E343D" w14:textId="77777777" w:rsidR="0067122F" w:rsidRDefault="00CB1B41" w:rsidP="0067122F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3C93A6" id="Text Box 2" o:spid="_x0000_s1027" type="#_x0000_t202" style="position:absolute;left:0;text-align:left;margin-left:-33.65pt;margin-top:276.15pt;width:11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VruQIAAMkFAAAOAAAAZHJzL2Uyb0RvYy54bWysVG1vmzAQ/j5p/8Hyd8rLSAKopGpDmCZ1&#10;L1K7H+CACdbAZrYTyKr9951NSNJWk6ZtfLAO+/zcPXeP7/pmaBu0p1IxwVPsX3kYUV6IkvFtir8+&#10;5k6EkdKEl6QRnKb4QBW+Wb59c913CQ1ELZqSSgQgXCV9l+Ja6y5xXVXUtCXqSnSUw2ElZEs0/Mqt&#10;W0rSA3rbuIHnzd1eyLKToqBKwW42HuKlxa8qWujPVaWoRk2KITdtV2nXjVnd5TVJtpJ0NSuOaZC/&#10;yKIljEPQE1RGNEE7yV5BtayQQolKXxWidUVVsYJaDsDG916weahJRy0XKI7qTmVS/w+2+LT/IhEr&#10;oXcYcdJCix7poNGdGFBgqtN3KgGnhw7c9ADbxtMwVd29KL4pxMWqJnxLb6UUfU1JCdn55qZ7cXXE&#10;UQZk038UJYQhOy0s0FDJ1gBCMRCgQ5cOp86YVAoTMoyDYIZRAUd+GESLmY1AkulyJ5V+T0WLjJFi&#10;CY234GR/r7RJhiSTi4nFRc6axja/4c82wHHcgdBw1ZyZJGwvn2IvXkfrKHTCYL52Qi/LnNt8FTrz&#10;3F/MsnfZapX5P01cP0xqVpaUmzCTrvzwz/p2VPioiJOylGhYaeBMSkpuN6tGoj0BXef2Oxbkws19&#10;noYtAnB5QckPQu8uiJ18Hi2cMA9nTrzwIsfz47t47oVxmOXPKd0zTv+dEupTHM+gp5bOb7l59nvN&#10;bWxnRlQ91kAdVCa08SNJyzTMlIa1KY5O10litLnmpXXRhDWjfVEkQ+xcJBDCJAGrZCPeUcZ62AzH&#10;JwNgRuUbUR5A2lKA9EC/MA/BqIX8gVEPsyXF6vuOSIpR84HD8zCDaDLkZGwmg/ACrqZYYzSaKz0O&#10;rF0n2bYG5PEBcnELT6hiVt7nLI4PD+aF5XKcbWYgXf5br/MEXv4CAAD//wMAUEsDBBQABgAIAAAA&#10;IQAn91G74gAAAAsBAAAPAAAAZHJzL2Rvd25yZXYueG1sTI9BT8JAEIXvJv6HzZh4K1sLBVK6JWok&#10;RuIFbAjHpTu2jd3ZprtA/feOJ73NzHt58718PdpOXHDwrSMFD5MYBFLlTEu1gvJjEy1B+KDJ6M4R&#10;KvhGD+vi9ibXmXFX2uFlH2rBIeQzraAJoc+k9FWDVvuJ65FY+3SD1YHXoZZm0FcOt51M4ngurW6J&#10;PzS6x+cGq6/92Sp4Mwf5lJbxrjoezevL5j0tk22q1P3d+LgCEXAMf2b4xWd0KJjp5M5kvOgURPPF&#10;lK0K0jThgR3RbMplTnxZzJYgi1z+71D8AAAA//8DAFBLAQItABQABgAIAAAAIQC2gziS/gAAAOEB&#10;AAATAAAAAAAAAAAAAAAAAAAAAABbQ29udGVudF9UeXBlc10ueG1sUEsBAi0AFAAGAAgAAAAhADj9&#10;If/WAAAAlAEAAAsAAAAAAAAAAAAAAAAALwEAAF9yZWxzLy5yZWxzUEsBAi0AFAAGAAgAAAAhALNl&#10;FWu5AgAAyQUAAA4AAAAAAAAAAAAAAAAALgIAAGRycy9lMm9Eb2MueG1sUEsBAi0AFAAGAAgAAAAh&#10;ACf3UbviAAAACwEAAA8AAAAAAAAAAAAAAAAAEwUAAGRycy9kb3ducmV2LnhtbFBLBQYAAAAABAAE&#10;APMAAAAiBgAAAAA=&#10;" o:allowincell="f" filled="f" stroked="f">
              <v:stroke dashstyle="1 1"/>
              <v:textbox inset="0,0,0,0">
                <w:txbxContent>
                  <w:p w14:paraId="2D6E343D" w14:textId="77777777" w:rsidR="0067122F" w:rsidRDefault="00CB1B41" w:rsidP="0067122F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52F3D"/>
    <w:multiLevelType w:val="hybridMultilevel"/>
    <w:tmpl w:val="E67A65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1A0"/>
    <w:rsid w:val="00020BD6"/>
    <w:rsid w:val="00066A74"/>
    <w:rsid w:val="00117489"/>
    <w:rsid w:val="00164E7E"/>
    <w:rsid w:val="0025309B"/>
    <w:rsid w:val="00264938"/>
    <w:rsid w:val="00271BD2"/>
    <w:rsid w:val="00360277"/>
    <w:rsid w:val="00405036"/>
    <w:rsid w:val="0046639F"/>
    <w:rsid w:val="005271C0"/>
    <w:rsid w:val="0058356D"/>
    <w:rsid w:val="006137AA"/>
    <w:rsid w:val="006379BC"/>
    <w:rsid w:val="006A01CA"/>
    <w:rsid w:val="006C4CF1"/>
    <w:rsid w:val="006C6993"/>
    <w:rsid w:val="008E18DC"/>
    <w:rsid w:val="008E34BB"/>
    <w:rsid w:val="009229BE"/>
    <w:rsid w:val="009C0333"/>
    <w:rsid w:val="00A31E4F"/>
    <w:rsid w:val="00A57614"/>
    <w:rsid w:val="00AA6B5A"/>
    <w:rsid w:val="00AF1FB2"/>
    <w:rsid w:val="00B74113"/>
    <w:rsid w:val="00B9139D"/>
    <w:rsid w:val="00BC051F"/>
    <w:rsid w:val="00C4531F"/>
    <w:rsid w:val="00C8369D"/>
    <w:rsid w:val="00C974F7"/>
    <w:rsid w:val="00CB1B41"/>
    <w:rsid w:val="00D1574B"/>
    <w:rsid w:val="00D81838"/>
    <w:rsid w:val="00E2400E"/>
    <w:rsid w:val="00E471A0"/>
    <w:rsid w:val="00E72CF0"/>
    <w:rsid w:val="00E90BB1"/>
    <w:rsid w:val="00F27D03"/>
    <w:rsid w:val="00F5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1D02D"/>
  <w15:chartTrackingRefBased/>
  <w15:docId w15:val="{71931EB3-8493-44F6-97A0-F3B5C8F3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71A0"/>
    <w:pPr>
      <w:widowControl w:val="0"/>
      <w:adjustRightInd w:val="0"/>
      <w:spacing w:line="400" w:lineRule="exact"/>
      <w:jc w:val="both"/>
      <w:textAlignment w:val="baseline"/>
    </w:pPr>
    <w:rPr>
      <w:rFonts w:ascii="Times New Roman" w:eastAsia="@華康楷書體W5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4"/>
    <w:rsid w:val="00E471A0"/>
    <w:pPr>
      <w:adjustRightInd/>
      <w:spacing w:after="0" w:line="640" w:lineRule="exact"/>
      <w:ind w:leftChars="0" w:left="952" w:hanging="952"/>
      <w:jc w:val="left"/>
      <w:textAlignment w:val="auto"/>
    </w:pPr>
    <w:rPr>
      <w:rFonts w:ascii="Arial" w:eastAsia="標楷體" w:hAnsi="Arial"/>
      <w:kern w:val="2"/>
      <w:sz w:val="32"/>
      <w:szCs w:val="24"/>
    </w:rPr>
  </w:style>
  <w:style w:type="paragraph" w:styleId="a5">
    <w:name w:val="header"/>
    <w:basedOn w:val="a"/>
    <w:link w:val="a6"/>
    <w:unhideWhenUsed/>
    <w:rsid w:val="00E471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E471A0"/>
    <w:rPr>
      <w:rFonts w:ascii="Times New Roman" w:eastAsia="@華康楷書體W5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E471A0"/>
    <w:pPr>
      <w:ind w:leftChars="200" w:left="480"/>
    </w:pPr>
  </w:style>
  <w:style w:type="paragraph" w:styleId="a4">
    <w:name w:val="Body Text Indent"/>
    <w:basedOn w:val="a"/>
    <w:link w:val="a8"/>
    <w:uiPriority w:val="99"/>
    <w:semiHidden/>
    <w:unhideWhenUsed/>
    <w:rsid w:val="00E471A0"/>
    <w:pPr>
      <w:spacing w:after="120"/>
      <w:ind w:leftChars="200" w:left="480"/>
    </w:pPr>
  </w:style>
  <w:style w:type="character" w:customStyle="1" w:styleId="a8">
    <w:name w:val="本文縮排 字元"/>
    <w:basedOn w:val="a0"/>
    <w:link w:val="a4"/>
    <w:uiPriority w:val="99"/>
    <w:semiHidden/>
    <w:rsid w:val="00E471A0"/>
    <w:rPr>
      <w:rFonts w:ascii="Times New Roman" w:eastAsia="@華康楷書體W5" w:hAnsi="Times New Roman" w:cs="Times New Roman"/>
      <w:kern w:val="0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E471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E471A0"/>
    <w:rPr>
      <w:rFonts w:ascii="Times New Roman" w:eastAsia="@華康楷書體W5" w:hAnsi="Times New Roman" w:cs="Times New Roman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71BD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71BD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Chien</cp:lastModifiedBy>
  <cp:revision>4</cp:revision>
  <cp:lastPrinted>2023-01-02T06:44:00Z</cp:lastPrinted>
  <dcterms:created xsi:type="dcterms:W3CDTF">2023-01-02T06:44:00Z</dcterms:created>
  <dcterms:modified xsi:type="dcterms:W3CDTF">2023-01-03T05:55:00Z</dcterms:modified>
</cp:coreProperties>
</file>